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F9" w:rsidRPr="002414F9" w:rsidRDefault="002414F9" w:rsidP="002414F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414F9">
        <w:t>Согласно трудовому законодательству перевод на другую работу возможен как по инициативе работодателя, так и по инициативе работника. Перевод может быть временным или постоянным.</w:t>
      </w:r>
    </w:p>
    <w:p w:rsidR="002414F9" w:rsidRDefault="002414F9" w:rsidP="002414F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414F9">
        <w:t xml:space="preserve">Основаниями для постоянного перевода на другую работу могут являться: </w:t>
      </w:r>
    </w:p>
    <w:p w:rsidR="002414F9" w:rsidRPr="002414F9" w:rsidRDefault="002414F9" w:rsidP="002414F9">
      <w:pPr>
        <w:pStyle w:val="a3"/>
        <w:shd w:val="clear" w:color="auto" w:fill="FFFFFF"/>
        <w:spacing w:before="0" w:beforeAutospacing="0" w:after="0" w:afterAutospacing="0"/>
        <w:jc w:val="both"/>
      </w:pPr>
      <w:r w:rsidRPr="002414F9">
        <w:t>-сокращение численности или штата работников организации;</w:t>
      </w:r>
    </w:p>
    <w:p w:rsidR="002414F9" w:rsidRPr="002414F9" w:rsidRDefault="002414F9" w:rsidP="002414F9">
      <w:pPr>
        <w:pStyle w:val="a3"/>
        <w:shd w:val="clear" w:color="auto" w:fill="FFFFFF"/>
        <w:spacing w:before="0" w:beforeAutospacing="0" w:after="0" w:afterAutospacing="0"/>
        <w:jc w:val="both"/>
      </w:pPr>
      <w:r w:rsidRPr="002414F9">
        <w:t>-несоответствие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2414F9" w:rsidRPr="002414F9" w:rsidRDefault="002414F9" w:rsidP="002414F9">
      <w:pPr>
        <w:pStyle w:val="a3"/>
        <w:shd w:val="clear" w:color="auto" w:fill="FFFFFF"/>
        <w:spacing w:before="0" w:beforeAutospacing="0" w:after="0" w:afterAutospacing="0"/>
        <w:jc w:val="both"/>
      </w:pPr>
      <w:r w:rsidRPr="002414F9">
        <w:t>- прекращение трудового договора вследствие нарушения правил его заключения;</w:t>
      </w:r>
    </w:p>
    <w:p w:rsidR="002414F9" w:rsidRPr="002414F9" w:rsidRDefault="002414F9" w:rsidP="002414F9">
      <w:pPr>
        <w:pStyle w:val="a3"/>
        <w:shd w:val="clear" w:color="auto" w:fill="FFFFFF"/>
        <w:spacing w:before="0" w:beforeAutospacing="0" w:after="0" w:afterAutospacing="0"/>
        <w:jc w:val="both"/>
      </w:pPr>
      <w:r w:rsidRPr="002414F9">
        <w:t>- наличие некоторых оснований для увольнения работника по обстоятельствам, не зависящим от воли сторон;</w:t>
      </w:r>
    </w:p>
    <w:p w:rsidR="002414F9" w:rsidRPr="002414F9" w:rsidRDefault="002414F9" w:rsidP="002414F9">
      <w:pPr>
        <w:pStyle w:val="a3"/>
        <w:shd w:val="clear" w:color="auto" w:fill="FFFFFF"/>
        <w:spacing w:before="0" w:beforeAutospacing="0" w:after="0" w:afterAutospacing="0"/>
        <w:jc w:val="both"/>
      </w:pPr>
      <w:r w:rsidRPr="002414F9">
        <w:t>- наличие у работника медицинских показаний для постоянного перевода.</w:t>
      </w:r>
    </w:p>
    <w:p w:rsidR="002414F9" w:rsidRPr="002414F9" w:rsidRDefault="002414F9" w:rsidP="002414F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414F9">
        <w:t>Перевод на другую работу допускается только с письменного согласия работника.</w:t>
      </w:r>
    </w:p>
    <w:p w:rsidR="002414F9" w:rsidRPr="002414F9" w:rsidRDefault="002414F9" w:rsidP="002414F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414F9">
        <w:t>Причинами временного перевода могут быть замещение временно отсутствующего работника, наступление чрезвычайных обстоятельств и простоя, вызванного ими, наличие медицинских показаний, в том числе у беременных работниц, и другие обстоятельства.</w:t>
      </w:r>
    </w:p>
    <w:p w:rsidR="002414F9" w:rsidRPr="002414F9" w:rsidRDefault="002414F9" w:rsidP="002414F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414F9">
        <w:t>Временный перевод, в том числе без согласия работника, возможен:</w:t>
      </w:r>
    </w:p>
    <w:p w:rsidR="002414F9" w:rsidRPr="002414F9" w:rsidRDefault="002414F9" w:rsidP="002414F9">
      <w:pPr>
        <w:pStyle w:val="a3"/>
        <w:shd w:val="clear" w:color="auto" w:fill="FFFFFF"/>
        <w:spacing w:before="0" w:beforeAutospacing="0" w:after="0" w:afterAutospacing="0"/>
        <w:jc w:val="both"/>
      </w:pPr>
      <w:r w:rsidRPr="002414F9">
        <w:t>-по соглашению сторон на срок до одного года;</w:t>
      </w:r>
    </w:p>
    <w:p w:rsidR="002414F9" w:rsidRPr="002414F9" w:rsidRDefault="002414F9" w:rsidP="002414F9">
      <w:pPr>
        <w:pStyle w:val="a3"/>
        <w:shd w:val="clear" w:color="auto" w:fill="FFFFFF"/>
        <w:spacing w:before="0" w:beforeAutospacing="0" w:after="0" w:afterAutospacing="0"/>
        <w:jc w:val="both"/>
      </w:pPr>
      <w:r w:rsidRPr="002414F9">
        <w:t>-для замещения временно отсутствующего работника;</w:t>
      </w:r>
    </w:p>
    <w:p w:rsidR="002414F9" w:rsidRPr="002414F9" w:rsidRDefault="002414F9" w:rsidP="002414F9">
      <w:pPr>
        <w:pStyle w:val="a3"/>
        <w:shd w:val="clear" w:color="auto" w:fill="FFFFFF"/>
        <w:spacing w:before="0" w:beforeAutospacing="0" w:after="0" w:afterAutospacing="0"/>
        <w:jc w:val="both"/>
      </w:pPr>
      <w:r w:rsidRPr="002414F9">
        <w:t>- в случаях катастрофы природного или техногенного характера, производственной аварии и т.д. на срок до одного месяца;</w:t>
      </w:r>
    </w:p>
    <w:p w:rsidR="002414F9" w:rsidRPr="002414F9" w:rsidRDefault="002414F9" w:rsidP="002414F9">
      <w:pPr>
        <w:pStyle w:val="a3"/>
        <w:shd w:val="clear" w:color="auto" w:fill="FFFFFF"/>
        <w:spacing w:before="0" w:beforeAutospacing="0" w:after="0" w:afterAutospacing="0"/>
        <w:jc w:val="both"/>
      </w:pPr>
      <w:r w:rsidRPr="002414F9">
        <w:t>- в случаях простоя, необходимости предотвращения уничтожения или порчи имущества либо замещения временно отсутствующего работника, если названные обстоятельства обусловлены названными выше чрезвычайными обстоятельствами, на срок до одного месяца.</w:t>
      </w:r>
    </w:p>
    <w:p w:rsidR="002414F9" w:rsidRDefault="002414F9" w:rsidP="002414F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414F9">
        <w:t>Перевод на работу, требующую более низкой квалификации, допускается только с</w:t>
      </w:r>
      <w:r>
        <w:t xml:space="preserve"> письменного согласия работника.</w:t>
      </w:r>
    </w:p>
    <w:p w:rsidR="002414F9" w:rsidRDefault="002414F9" w:rsidP="002414F9">
      <w:pPr>
        <w:pStyle w:val="a3"/>
        <w:shd w:val="clear" w:color="auto" w:fill="FFFFFF"/>
        <w:spacing w:before="0" w:beforeAutospacing="0" w:after="0" w:afterAutospacing="0"/>
        <w:jc w:val="both"/>
      </w:pPr>
    </w:p>
    <w:p w:rsidR="002414F9" w:rsidRPr="002414F9" w:rsidRDefault="002414F9" w:rsidP="002414F9">
      <w:pPr>
        <w:pStyle w:val="a3"/>
        <w:shd w:val="clear" w:color="auto" w:fill="FFFFFF"/>
        <w:spacing w:before="0" w:beforeAutospacing="0" w:after="0" w:afterAutospacing="0"/>
        <w:jc w:val="both"/>
      </w:pPr>
      <w:r>
        <w:t>Помощник прокурора района Шумакова М.В.</w:t>
      </w:r>
      <w:bookmarkStart w:id="0" w:name="_GoBack"/>
      <w:bookmarkEnd w:id="0"/>
    </w:p>
    <w:p w:rsidR="00627E85" w:rsidRPr="002414F9" w:rsidRDefault="002414F9" w:rsidP="00241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7E85" w:rsidRPr="0024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B3"/>
    <w:rsid w:val="002414F9"/>
    <w:rsid w:val="00873EB3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Home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2020-06-24T17:09:00Z</dcterms:created>
  <dcterms:modified xsi:type="dcterms:W3CDTF">2020-06-24T17:10:00Z</dcterms:modified>
</cp:coreProperties>
</file>